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CEE" w:rsidRPr="00AC1CEE" w:rsidRDefault="00AC1CEE" w:rsidP="00AC1CEE">
      <w:pPr>
        <w:jc w:val="center"/>
        <w:rPr>
          <w:rFonts w:ascii="Times New Roman" w:hAnsi="Times New Roman" w:cs="Times New Roman"/>
          <w:b/>
          <w:sz w:val="32"/>
          <w:szCs w:val="32"/>
        </w:rPr>
      </w:pPr>
      <w:r w:rsidRPr="00AC1CEE">
        <w:rPr>
          <w:rFonts w:ascii="Times New Roman" w:hAnsi="Times New Roman" w:cs="Times New Roman"/>
          <w:b/>
          <w:sz w:val="32"/>
          <w:szCs w:val="32"/>
        </w:rPr>
        <w:t>Podmienky prijatia</w:t>
      </w:r>
    </w:p>
    <w:p w:rsidR="00AC1CEE" w:rsidRDefault="00AC1CEE" w:rsidP="00AC1CEE">
      <w:pPr>
        <w:rPr>
          <w:rFonts w:ascii="Times New Roman" w:hAnsi="Times New Roman" w:cs="Times New Roman"/>
          <w:b/>
          <w:sz w:val="24"/>
          <w:szCs w:val="24"/>
        </w:rPr>
      </w:pPr>
    </w:p>
    <w:p w:rsidR="00AC1CEE" w:rsidRPr="00AC1CEE" w:rsidRDefault="00AC1CEE" w:rsidP="00AC1CEE">
      <w:pPr>
        <w:rPr>
          <w:rFonts w:ascii="Times New Roman" w:hAnsi="Times New Roman" w:cs="Times New Roman"/>
          <w:b/>
          <w:sz w:val="24"/>
          <w:szCs w:val="24"/>
        </w:rPr>
      </w:pPr>
      <w:r w:rsidRPr="00AC1CEE">
        <w:rPr>
          <w:rFonts w:ascii="Times New Roman" w:hAnsi="Times New Roman" w:cs="Times New Roman"/>
          <w:b/>
          <w:sz w:val="24"/>
          <w:szCs w:val="24"/>
        </w:rPr>
        <w:t>1. VYMEDZENIE PODMIENOK PRIJÍMANIA DETÍ NA PREDPRIMÁRNE VZDELÁVANIE</w:t>
      </w:r>
    </w:p>
    <w:p w:rsidR="00AC1CEE" w:rsidRPr="00AC1CEE" w:rsidRDefault="00AC1CEE" w:rsidP="00AC1CEE">
      <w:pPr>
        <w:rPr>
          <w:rFonts w:ascii="Times New Roman" w:hAnsi="Times New Roman" w:cs="Times New Roman"/>
          <w:sz w:val="24"/>
          <w:szCs w:val="24"/>
        </w:rPr>
      </w:pP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Na predprimárne vzdelávanie v materskej škole sa prijímajú deti podľa § 59 až 59b zákona č. 245/2008 Z. z. o výchove a vzdelávaní (školský zákon) a o zmene a doplnení niektorých zákonov v znení neskorších predpisov (ďalej len „školský zákon").</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 xml:space="preserve">Na predprimárne vzdelávanie sa prijíma </w:t>
      </w:r>
      <w:r w:rsidRPr="00AC1CEE">
        <w:rPr>
          <w:rFonts w:ascii="Times New Roman" w:hAnsi="Times New Roman" w:cs="Times New Roman"/>
          <w:b/>
          <w:sz w:val="24"/>
          <w:szCs w:val="24"/>
        </w:rPr>
        <w:t>dieťa od troch rokov</w:t>
      </w:r>
      <w:r w:rsidRPr="00AC1CEE">
        <w:rPr>
          <w:rFonts w:ascii="Times New Roman" w:hAnsi="Times New Roman" w:cs="Times New Roman"/>
          <w:sz w:val="24"/>
          <w:szCs w:val="24"/>
        </w:rPr>
        <w:t xml:space="preserve"> veku. V prípade, ak je v materskej škole voľná kapacita a ak sú vytvorené vhodné materiálne, personálne a iné potrebné podmienky možno </w:t>
      </w:r>
      <w:r w:rsidRPr="00AC1CEE">
        <w:rPr>
          <w:rFonts w:ascii="Times New Roman" w:hAnsi="Times New Roman" w:cs="Times New Roman"/>
          <w:b/>
          <w:sz w:val="24"/>
          <w:szCs w:val="24"/>
        </w:rPr>
        <w:t>výnimočne</w:t>
      </w:r>
      <w:r w:rsidRPr="00AC1CEE">
        <w:rPr>
          <w:rFonts w:ascii="Times New Roman" w:hAnsi="Times New Roman" w:cs="Times New Roman"/>
          <w:sz w:val="24"/>
          <w:szCs w:val="24"/>
        </w:rPr>
        <w:t xml:space="preserve"> prijať </w:t>
      </w:r>
      <w:r w:rsidRPr="00AC1CEE">
        <w:rPr>
          <w:rFonts w:ascii="Times New Roman" w:hAnsi="Times New Roman" w:cs="Times New Roman"/>
          <w:b/>
          <w:sz w:val="24"/>
          <w:szCs w:val="24"/>
        </w:rPr>
        <w:t>dieťa od dovŕšenia dvoch rokov veku</w:t>
      </w:r>
      <w:r w:rsidRPr="00AC1CEE">
        <w:rPr>
          <w:rFonts w:ascii="Times New Roman" w:hAnsi="Times New Roman" w:cs="Times New Roman"/>
          <w:sz w:val="24"/>
          <w:szCs w:val="24"/>
        </w:rPr>
        <w:t>. Z právnych predpisov nevyplýva možnosť prijať dieťa mladšie ako dva roky do materskej školy zapísanej v registri škôl, a to bez ohľadu na jej zriaďovateľa.</w:t>
      </w:r>
    </w:p>
    <w:p w:rsidR="00AC1CEE" w:rsidRPr="00AC1CEE" w:rsidRDefault="00AC1CEE" w:rsidP="00AC1CEE">
      <w:pPr>
        <w:jc w:val="both"/>
        <w:rPr>
          <w:rFonts w:ascii="Times New Roman" w:hAnsi="Times New Roman" w:cs="Times New Roman"/>
          <w:b/>
          <w:sz w:val="24"/>
          <w:szCs w:val="24"/>
        </w:rPr>
      </w:pPr>
      <w:r w:rsidRPr="00AC1CEE">
        <w:rPr>
          <w:rFonts w:ascii="Times New Roman" w:hAnsi="Times New Roman" w:cs="Times New Roman"/>
          <w:sz w:val="24"/>
          <w:szCs w:val="24"/>
        </w:rPr>
        <w:t xml:space="preserve">Riaditeľka materskej školy </w:t>
      </w:r>
      <w:r w:rsidRPr="00AC1CEE">
        <w:rPr>
          <w:rFonts w:ascii="Times New Roman" w:hAnsi="Times New Roman" w:cs="Times New Roman"/>
          <w:b/>
          <w:sz w:val="24"/>
          <w:szCs w:val="24"/>
        </w:rPr>
        <w:t>nesmie pri prijímaní uprednostniť deti mladšie ako tri roky pred prijatím starších detí.</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Dieťa od dovŕšenia dvoch rokov veku môže byť na predprimárn</w:t>
      </w:r>
      <w:r>
        <w:rPr>
          <w:rFonts w:ascii="Times New Roman" w:hAnsi="Times New Roman" w:cs="Times New Roman"/>
          <w:sz w:val="24"/>
          <w:szCs w:val="24"/>
        </w:rPr>
        <w:t>e vzdelávanie prijaté vtedy ak:</w:t>
      </w:r>
    </w:p>
    <w:p w:rsidR="00AC1CEE" w:rsidRPr="00AC1CEE" w:rsidRDefault="00AC1CEE" w:rsidP="00AC1CEE">
      <w:pPr>
        <w:spacing w:after="0" w:line="240" w:lineRule="auto"/>
        <w:jc w:val="both"/>
        <w:rPr>
          <w:rFonts w:ascii="Times New Roman" w:hAnsi="Times New Roman" w:cs="Times New Roman"/>
          <w:sz w:val="24"/>
          <w:szCs w:val="24"/>
        </w:rPr>
      </w:pPr>
      <w:r w:rsidRPr="00AC1CEE">
        <w:rPr>
          <w:rFonts w:ascii="Times New Roman" w:hAnsi="Times New Roman" w:cs="Times New Roman"/>
          <w:sz w:val="24"/>
          <w:szCs w:val="24"/>
        </w:rPr>
        <w:t xml:space="preserve">- zvláda základné </w:t>
      </w:r>
      <w:proofErr w:type="spellStart"/>
      <w:r w:rsidRPr="00AC1CEE">
        <w:rPr>
          <w:rFonts w:ascii="Times New Roman" w:hAnsi="Times New Roman" w:cs="Times New Roman"/>
          <w:sz w:val="24"/>
          <w:szCs w:val="24"/>
        </w:rPr>
        <w:t>sebao</w:t>
      </w:r>
      <w:bookmarkStart w:id="0" w:name="_GoBack"/>
      <w:bookmarkEnd w:id="0"/>
      <w:r w:rsidRPr="00AC1CEE">
        <w:rPr>
          <w:rFonts w:ascii="Times New Roman" w:hAnsi="Times New Roman" w:cs="Times New Roman"/>
          <w:sz w:val="24"/>
          <w:szCs w:val="24"/>
        </w:rPr>
        <w:t>bslužné</w:t>
      </w:r>
      <w:proofErr w:type="spellEnd"/>
      <w:r w:rsidRPr="00AC1CEE">
        <w:rPr>
          <w:rFonts w:ascii="Times New Roman" w:hAnsi="Times New Roman" w:cs="Times New Roman"/>
          <w:sz w:val="24"/>
          <w:szCs w:val="24"/>
        </w:rPr>
        <w:t xml:space="preserve"> úkony;</w:t>
      </w:r>
    </w:p>
    <w:p w:rsidR="00AC1CEE" w:rsidRPr="00AC1CEE" w:rsidRDefault="00AC1CEE" w:rsidP="00AC1CEE">
      <w:pPr>
        <w:spacing w:after="0" w:line="240" w:lineRule="auto"/>
        <w:jc w:val="both"/>
        <w:rPr>
          <w:rFonts w:ascii="Times New Roman" w:hAnsi="Times New Roman" w:cs="Times New Roman"/>
          <w:sz w:val="24"/>
          <w:szCs w:val="24"/>
        </w:rPr>
      </w:pPr>
    </w:p>
    <w:p w:rsidR="00AC1CEE" w:rsidRPr="00AC1CEE" w:rsidRDefault="00AC1CEE" w:rsidP="00AC1CEE">
      <w:pPr>
        <w:spacing w:after="0" w:line="240" w:lineRule="auto"/>
        <w:jc w:val="both"/>
        <w:rPr>
          <w:rFonts w:ascii="Times New Roman" w:hAnsi="Times New Roman" w:cs="Times New Roman"/>
          <w:sz w:val="24"/>
          <w:szCs w:val="24"/>
        </w:rPr>
      </w:pPr>
      <w:r w:rsidRPr="00AC1CEE">
        <w:rPr>
          <w:rFonts w:ascii="Times New Roman" w:hAnsi="Times New Roman" w:cs="Times New Roman"/>
          <w:sz w:val="24"/>
          <w:szCs w:val="24"/>
        </w:rPr>
        <w:t>- materská škola má kapacitné možnosti na prijatie dieťaťa;</w:t>
      </w:r>
    </w:p>
    <w:p w:rsidR="00AC1CEE" w:rsidRPr="00AC1CEE" w:rsidRDefault="00AC1CEE" w:rsidP="00AC1CEE">
      <w:pPr>
        <w:spacing w:after="0" w:line="240" w:lineRule="auto"/>
        <w:jc w:val="both"/>
        <w:rPr>
          <w:rFonts w:ascii="Times New Roman" w:hAnsi="Times New Roman" w:cs="Times New Roman"/>
          <w:sz w:val="24"/>
          <w:szCs w:val="24"/>
        </w:rPr>
      </w:pPr>
    </w:p>
    <w:p w:rsidR="00AC1CEE" w:rsidRPr="00AC1CEE" w:rsidRDefault="00AC1CEE" w:rsidP="00AC1CEE">
      <w:pPr>
        <w:spacing w:after="0" w:line="240" w:lineRule="auto"/>
        <w:jc w:val="both"/>
        <w:rPr>
          <w:rFonts w:ascii="Times New Roman" w:hAnsi="Times New Roman" w:cs="Times New Roman"/>
          <w:sz w:val="24"/>
          <w:szCs w:val="24"/>
        </w:rPr>
      </w:pPr>
      <w:r w:rsidRPr="00AC1CEE">
        <w:rPr>
          <w:rFonts w:ascii="Times New Roman" w:hAnsi="Times New Roman" w:cs="Times New Roman"/>
          <w:sz w:val="24"/>
          <w:szCs w:val="24"/>
        </w:rPr>
        <w:t>- má materiálno-technické, priestorové a personálne zabezpečenie.</w:t>
      </w:r>
    </w:p>
    <w:p w:rsidR="00AC1CEE" w:rsidRDefault="00AC1CEE" w:rsidP="00AC1CEE">
      <w:pPr>
        <w:jc w:val="both"/>
        <w:rPr>
          <w:rFonts w:ascii="Times New Roman" w:hAnsi="Times New Roman" w:cs="Times New Roman"/>
          <w:sz w:val="24"/>
          <w:szCs w:val="24"/>
        </w:rPr>
      </w:pPr>
    </w:p>
    <w:p w:rsidR="00AC1CEE" w:rsidRPr="00AC1CEE" w:rsidRDefault="00AC1CEE" w:rsidP="00AC1CEE">
      <w:pPr>
        <w:jc w:val="both"/>
        <w:rPr>
          <w:rFonts w:ascii="Times New Roman" w:hAnsi="Times New Roman" w:cs="Times New Roman"/>
          <w:b/>
          <w:sz w:val="24"/>
          <w:szCs w:val="24"/>
        </w:rPr>
      </w:pPr>
      <w:r w:rsidRPr="00AC1CEE">
        <w:rPr>
          <w:rFonts w:ascii="Times New Roman" w:hAnsi="Times New Roman" w:cs="Times New Roman"/>
          <w:b/>
          <w:sz w:val="24"/>
          <w:szCs w:val="24"/>
        </w:rPr>
        <w:t>Na predprimárne vzdelávanie sa prednostne prijímajú deti, pre ktoré je plnenie povinného predprimárneho vzdelávania povinné, a následne deti, ktoré majú právo na prijatie na predprimárne vzdelávanie.</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 xml:space="preserve"> Právo na prijatie na predprimárne vzdelávanie na príslušný školský rok majú všetky deti, ktoré dovŕšia tri roky veku do 31. augusta príslušného kalendárneho roku.</w:t>
      </w:r>
    </w:p>
    <w:p w:rsidR="00AC1CEE" w:rsidRPr="00AC1CEE" w:rsidRDefault="00AC1CEE" w:rsidP="00AC1CEE">
      <w:pPr>
        <w:rPr>
          <w:rFonts w:ascii="Times New Roman" w:hAnsi="Times New Roman" w:cs="Times New Roman"/>
          <w:sz w:val="24"/>
          <w:szCs w:val="24"/>
        </w:rPr>
      </w:pPr>
    </w:p>
    <w:p w:rsidR="00AC1CEE" w:rsidRPr="00AC1CEE" w:rsidRDefault="00AC1CEE" w:rsidP="00AC1CEE">
      <w:pPr>
        <w:rPr>
          <w:rFonts w:ascii="Times New Roman" w:hAnsi="Times New Roman" w:cs="Times New Roman"/>
          <w:b/>
          <w:sz w:val="24"/>
          <w:szCs w:val="24"/>
        </w:rPr>
      </w:pPr>
      <w:r w:rsidRPr="00AC1CEE">
        <w:rPr>
          <w:rFonts w:ascii="Times New Roman" w:hAnsi="Times New Roman" w:cs="Times New Roman"/>
          <w:b/>
          <w:sz w:val="24"/>
          <w:szCs w:val="24"/>
        </w:rPr>
        <w:t>2. PRIHLÁSENIE DIEŤAŤA NA PREDPRIMÁRNE VZDLÁVANIE</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 xml:space="preserve">Dieťa sa do materskej školy prijíma na základe </w:t>
      </w:r>
      <w:r w:rsidRPr="00AC1CEE">
        <w:rPr>
          <w:rFonts w:ascii="Times New Roman" w:hAnsi="Times New Roman" w:cs="Times New Roman"/>
          <w:b/>
          <w:sz w:val="24"/>
          <w:szCs w:val="24"/>
        </w:rPr>
        <w:t>prihlášky na vzdelávanie v materskej škole.</w:t>
      </w:r>
      <w:r w:rsidRPr="00AC1CEE">
        <w:rPr>
          <w:rFonts w:ascii="Times New Roman" w:hAnsi="Times New Roman" w:cs="Times New Roman"/>
          <w:sz w:val="24"/>
          <w:szCs w:val="24"/>
        </w:rPr>
        <w:t xml:space="preserve"> Prihláška sa podáva na formulári schválenom a zverejnenom ministerstvom školstva na https://edicnyportal.iedu.sk/Forms alebo Priloha_c._1_Prihlaska_na_vzdelavanie_v_materskej_skole.docx.</w:t>
      </w:r>
    </w:p>
    <w:p w:rsidR="00AC1CEE" w:rsidRPr="00AC1CEE" w:rsidRDefault="00AC1CEE" w:rsidP="00AC1CEE">
      <w:pPr>
        <w:jc w:val="both"/>
        <w:rPr>
          <w:rFonts w:ascii="Times New Roman" w:hAnsi="Times New Roman" w:cs="Times New Roman"/>
          <w:sz w:val="24"/>
          <w:szCs w:val="24"/>
        </w:rPr>
      </w:pP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lastRenderedPageBreak/>
        <w:t xml:space="preserve">Zákonný zástupca dieťaťa ako prílohu k prihláške prikladá aj </w:t>
      </w:r>
      <w:r w:rsidRPr="00AC1CEE">
        <w:rPr>
          <w:rFonts w:ascii="Times New Roman" w:hAnsi="Times New Roman" w:cs="Times New Roman"/>
          <w:b/>
          <w:sz w:val="24"/>
          <w:szCs w:val="24"/>
        </w:rPr>
        <w:t>potvrdenie o zdravotnej spôsobilosti dieťaťa od pediatra</w:t>
      </w:r>
      <w:r w:rsidRPr="00AC1CEE">
        <w:rPr>
          <w:rFonts w:ascii="Times New Roman" w:hAnsi="Times New Roman" w:cs="Times New Roman"/>
          <w:sz w:val="24"/>
          <w:szCs w:val="24"/>
        </w:rPr>
        <w:t xml:space="preserve"> Priloha_c._2_Potvrdenie_o_zdravotnej_sposobilosti_dietata.docx, ktorého súčasťou je aj údaj o povinnom očkovaní dieťať</w:t>
      </w:r>
      <w:r>
        <w:rPr>
          <w:rFonts w:ascii="Times New Roman" w:hAnsi="Times New Roman" w:cs="Times New Roman"/>
          <w:sz w:val="24"/>
          <w:szCs w:val="24"/>
        </w:rPr>
        <w:t>a (ďalej len „potvrdenie o zdrav</w:t>
      </w:r>
      <w:r w:rsidRPr="00AC1CEE">
        <w:rPr>
          <w:rFonts w:ascii="Times New Roman" w:hAnsi="Times New Roman" w:cs="Times New Roman"/>
          <w:sz w:val="24"/>
          <w:szCs w:val="24"/>
        </w:rPr>
        <w:t>otnej spôsobilosti").</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 xml:space="preserve">Potvrdenie o zdravotnej spôsobilosti </w:t>
      </w:r>
      <w:r w:rsidRPr="00AC1CEE">
        <w:rPr>
          <w:rFonts w:ascii="Times New Roman" w:hAnsi="Times New Roman" w:cs="Times New Roman"/>
          <w:b/>
          <w:sz w:val="24"/>
          <w:szCs w:val="24"/>
        </w:rPr>
        <w:t>nie je potvrdením o aktuálnom zdravotnom stave dieťaťa,</w:t>
      </w:r>
      <w:r w:rsidRPr="00AC1CEE">
        <w:rPr>
          <w:rFonts w:ascii="Times New Roman" w:hAnsi="Times New Roman" w:cs="Times New Roman"/>
          <w:sz w:val="24"/>
          <w:szCs w:val="24"/>
        </w:rPr>
        <w:t xml:space="preserve"> ale </w:t>
      </w:r>
      <w:r w:rsidRPr="00AC1CEE">
        <w:rPr>
          <w:rFonts w:ascii="Times New Roman" w:hAnsi="Times New Roman" w:cs="Times New Roman"/>
          <w:b/>
          <w:sz w:val="24"/>
          <w:szCs w:val="24"/>
        </w:rPr>
        <w:t>je potvrdením o jeho zdravotnej spôsobilosti absolvovať predprimárne vzdelávanie.</w:t>
      </w:r>
      <w:r w:rsidRPr="00AC1CEE">
        <w:rPr>
          <w:rFonts w:ascii="Times New Roman" w:hAnsi="Times New Roman" w:cs="Times New Roman"/>
          <w:sz w:val="24"/>
          <w:szCs w:val="24"/>
        </w:rPr>
        <w:t xml:space="preserve"> Pre úspešné plnenie predprimárneho vzdelávania každého dieťaťa je nevyhnutné, </w:t>
      </w:r>
      <w:r w:rsidRPr="00AC1CEE">
        <w:rPr>
          <w:rFonts w:ascii="Times New Roman" w:hAnsi="Times New Roman" w:cs="Times New Roman"/>
          <w:b/>
          <w:sz w:val="24"/>
          <w:szCs w:val="24"/>
        </w:rPr>
        <w:t>aby potvrdenie</w:t>
      </w:r>
      <w:r w:rsidRPr="00AC1CEE">
        <w:rPr>
          <w:rFonts w:ascii="Times New Roman" w:hAnsi="Times New Roman" w:cs="Times New Roman"/>
          <w:sz w:val="24"/>
          <w:szCs w:val="24"/>
        </w:rPr>
        <w:t xml:space="preserve"> o zdravotnej spôsobilosti </w:t>
      </w:r>
      <w:r w:rsidRPr="00AC1CEE">
        <w:rPr>
          <w:rFonts w:ascii="Times New Roman" w:hAnsi="Times New Roman" w:cs="Times New Roman"/>
          <w:b/>
          <w:sz w:val="24"/>
          <w:szCs w:val="24"/>
        </w:rPr>
        <w:t>obsahovalo všetky dôležité skutočnosti o zdravotnom stave dieťaťa,</w:t>
      </w:r>
      <w:r w:rsidRPr="00AC1CEE">
        <w:rPr>
          <w:rFonts w:ascii="Times New Roman" w:hAnsi="Times New Roman" w:cs="Times New Roman"/>
          <w:sz w:val="24"/>
          <w:szCs w:val="24"/>
        </w:rPr>
        <w:t xml:space="preserve"> ktoré môžu mať vplyv na bezpečnosť a ochranu zdravia ostatných detí, ktoré sú vzdelávané v materskej škole.</w:t>
      </w:r>
    </w:p>
    <w:p w:rsidR="00AC1CEE" w:rsidRPr="00AC1CEE" w:rsidRDefault="00AC1CEE" w:rsidP="00AC1CEE">
      <w:pPr>
        <w:jc w:val="both"/>
        <w:rPr>
          <w:rFonts w:ascii="Times New Roman" w:hAnsi="Times New Roman" w:cs="Times New Roman"/>
          <w:b/>
          <w:sz w:val="24"/>
          <w:szCs w:val="24"/>
        </w:rPr>
      </w:pPr>
      <w:r w:rsidRPr="00AC1CEE">
        <w:rPr>
          <w:rFonts w:ascii="Times New Roman" w:hAnsi="Times New Roman" w:cs="Times New Roman"/>
          <w:b/>
          <w:sz w:val="24"/>
          <w:szCs w:val="24"/>
        </w:rPr>
        <w:t>Bez potvrdenia o zdravotnej spôsobilosti dieťaťa a údaju o povinnom očkovaní dieťaťa nebude žiadosť o prijatie dieťaťa akceptovaná.</w:t>
      </w:r>
    </w:p>
    <w:p w:rsid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 xml:space="preserve">Na prihláške sa </w:t>
      </w:r>
      <w:r w:rsidRPr="00AC1CEE">
        <w:rPr>
          <w:rFonts w:ascii="Times New Roman" w:hAnsi="Times New Roman" w:cs="Times New Roman"/>
          <w:b/>
          <w:sz w:val="24"/>
          <w:szCs w:val="24"/>
        </w:rPr>
        <w:t>vyžaduje podpis oboch zákonných zástupcov dieťaťa.</w:t>
      </w:r>
      <w:r w:rsidRPr="00AC1CEE">
        <w:rPr>
          <w:rFonts w:ascii="Times New Roman" w:hAnsi="Times New Roman" w:cs="Times New Roman"/>
          <w:sz w:val="24"/>
          <w:szCs w:val="24"/>
        </w:rPr>
        <w:t xml:space="preserve"> Podpis oboch zákonných zástupcov dieťaťa sa nevyžaduje, </w:t>
      </w:r>
      <w:r>
        <w:rPr>
          <w:rFonts w:ascii="Times New Roman" w:hAnsi="Times New Roman" w:cs="Times New Roman"/>
          <w:sz w:val="24"/>
          <w:szCs w:val="24"/>
        </w:rPr>
        <w:t xml:space="preserve">ak: </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b/>
          <w:sz w:val="24"/>
          <w:szCs w:val="24"/>
        </w:rPr>
        <w:t>- jednému z rodičov bol obmedzený alebo pozastavený výkon rodičovských práv</w:t>
      </w:r>
      <w:r w:rsidRPr="00AC1CEE">
        <w:rPr>
          <w:rFonts w:ascii="Times New Roman" w:hAnsi="Times New Roman" w:cs="Times New Roman"/>
          <w:sz w:val="24"/>
          <w:szCs w:val="24"/>
        </w:rPr>
        <w:t xml:space="preserve"> a povinností vo veciach výchovy a vzdelávania dieťaťa, ak jeden z rodičov bol pozbavený výkonu rodičovských práv a povinností vo veciach výchovy a vzdelávania dieťaťa, alebo ak spôsobilosť jedného z rodičov na právne</w:t>
      </w:r>
      <w:r>
        <w:rPr>
          <w:rFonts w:ascii="Times New Roman" w:hAnsi="Times New Roman" w:cs="Times New Roman"/>
          <w:sz w:val="24"/>
          <w:szCs w:val="24"/>
        </w:rPr>
        <w:t xml:space="preserve"> úkony bola obmedzená /túto skut</w:t>
      </w:r>
      <w:r w:rsidRPr="00AC1CEE">
        <w:rPr>
          <w:rFonts w:ascii="Times New Roman" w:hAnsi="Times New Roman" w:cs="Times New Roman"/>
          <w:sz w:val="24"/>
          <w:szCs w:val="24"/>
        </w:rPr>
        <w:t>očnosť je možné preukázať napr. neoverenou kópiou rozhodnutia súdu;</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b/>
          <w:sz w:val="24"/>
          <w:szCs w:val="24"/>
        </w:rPr>
        <w:t>- jeden z rodičov nie je schopný zo zdravotných dôvodov sa podpísať</w:t>
      </w:r>
      <w:r w:rsidRPr="00AC1CEE">
        <w:rPr>
          <w:rFonts w:ascii="Times New Roman" w:hAnsi="Times New Roman" w:cs="Times New Roman"/>
          <w:sz w:val="24"/>
          <w:szCs w:val="24"/>
        </w:rPr>
        <w:t xml:space="preserve"> /túto skutočnosť je možné preukázať napr. potvrdením od všeobecného lekára rodiča, ktorý nie je schopný sa podpísať/;</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 xml:space="preserve">- </w:t>
      </w:r>
      <w:r w:rsidRPr="00AC1CEE">
        <w:rPr>
          <w:rFonts w:ascii="Times New Roman" w:hAnsi="Times New Roman" w:cs="Times New Roman"/>
          <w:b/>
          <w:sz w:val="24"/>
          <w:szCs w:val="24"/>
        </w:rPr>
        <w:t xml:space="preserve">vec neznesie odklad, zadováženie súhlasu druhého rodiča je spojené s ťažko prekonateľnou prekážkou a je to v najlepšom záujme dieťaťa </w:t>
      </w:r>
      <w:r w:rsidRPr="00AC1CEE">
        <w:rPr>
          <w:rFonts w:ascii="Times New Roman" w:hAnsi="Times New Roman" w:cs="Times New Roman"/>
          <w:sz w:val="24"/>
          <w:szCs w:val="24"/>
        </w:rPr>
        <w:t>/túto skutočnosť je možné preukázať písomným vyhlásením Priloha_c._3_Cestne_vyhlasenie_zakonneho_zastupcu.docx</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b/>
          <w:sz w:val="24"/>
          <w:szCs w:val="24"/>
        </w:rPr>
        <w:t>- zákonní zástupcovia sa môžu dohodnúť,</w:t>
      </w:r>
      <w:r w:rsidRPr="00AC1CEE">
        <w:rPr>
          <w:rFonts w:ascii="Times New Roman" w:hAnsi="Times New Roman" w:cs="Times New Roman"/>
          <w:sz w:val="24"/>
          <w:szCs w:val="24"/>
        </w:rPr>
        <w:t xml:space="preserve"> že prihlášku podpisuje iba jeden zákonný zástupca a </w:t>
      </w:r>
      <w:r w:rsidRPr="00AC1CEE">
        <w:rPr>
          <w:rFonts w:ascii="Times New Roman" w:hAnsi="Times New Roman" w:cs="Times New Roman"/>
          <w:b/>
          <w:sz w:val="24"/>
          <w:szCs w:val="24"/>
        </w:rPr>
        <w:t>rozhodnutie sa doručí iba jednému zákonnému zástupcovi</w:t>
      </w:r>
      <w:r w:rsidRPr="00AC1CEE">
        <w:rPr>
          <w:rFonts w:ascii="Times New Roman" w:hAnsi="Times New Roman" w:cs="Times New Roman"/>
          <w:sz w:val="24"/>
          <w:szCs w:val="24"/>
        </w:rPr>
        <w:t>, ak písomné vyhlásenie o tejto skutočnosti doložia/predložia riaditeľke materskej školy Priloha_c._4_Pisomne_vyhlasenie_-_k_podaniu_tykajucich_sa_vychovy_a_vzdelavania__o_ktorych_sa_r.docx</w:t>
      </w:r>
    </w:p>
    <w:p w:rsidR="00AC1CEE" w:rsidRPr="00AC1CEE" w:rsidRDefault="00AC1CEE" w:rsidP="00AC1CEE">
      <w:pPr>
        <w:rPr>
          <w:rFonts w:ascii="Times New Roman" w:hAnsi="Times New Roman" w:cs="Times New Roman"/>
          <w:sz w:val="24"/>
          <w:szCs w:val="24"/>
        </w:rPr>
      </w:pPr>
    </w:p>
    <w:p w:rsidR="00AC1CEE" w:rsidRPr="00AC1CEE" w:rsidRDefault="00AC1CEE" w:rsidP="00AC1CEE">
      <w:pPr>
        <w:rPr>
          <w:rFonts w:ascii="Times New Roman" w:hAnsi="Times New Roman" w:cs="Times New Roman"/>
          <w:b/>
          <w:sz w:val="24"/>
          <w:szCs w:val="24"/>
        </w:rPr>
      </w:pPr>
      <w:r w:rsidRPr="00AC1CEE">
        <w:rPr>
          <w:rFonts w:ascii="Times New Roman" w:hAnsi="Times New Roman" w:cs="Times New Roman"/>
          <w:b/>
          <w:sz w:val="24"/>
          <w:szCs w:val="24"/>
        </w:rPr>
        <w:t>3. SPÔSOB A TERMÍN PODANIA PRIHLÁŠKY</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b/>
          <w:sz w:val="24"/>
          <w:szCs w:val="24"/>
        </w:rPr>
        <w:t>Prihlášku podáva</w:t>
      </w:r>
      <w:r w:rsidRPr="00AC1CEE">
        <w:rPr>
          <w:rFonts w:ascii="Times New Roman" w:hAnsi="Times New Roman" w:cs="Times New Roman"/>
          <w:sz w:val="24"/>
          <w:szCs w:val="24"/>
        </w:rPr>
        <w:t xml:space="preserve"> zákonný zástupca </w:t>
      </w:r>
      <w:r w:rsidRPr="00AC1CEE">
        <w:rPr>
          <w:rFonts w:ascii="Times New Roman" w:hAnsi="Times New Roman" w:cs="Times New Roman"/>
          <w:b/>
          <w:sz w:val="24"/>
          <w:szCs w:val="24"/>
        </w:rPr>
        <w:t>prostredníctvom vyplnenia elektronickej prihlášky</w:t>
      </w:r>
      <w:r w:rsidRPr="00AC1CEE">
        <w:rPr>
          <w:rFonts w:ascii="Times New Roman" w:hAnsi="Times New Roman" w:cs="Times New Roman"/>
          <w:sz w:val="24"/>
          <w:szCs w:val="24"/>
        </w:rPr>
        <w:t xml:space="preserve"> na webovej stránke materskej školy v sekcií </w:t>
      </w:r>
      <w:r w:rsidR="00E17385" w:rsidRPr="00E17385">
        <w:rPr>
          <w:rFonts w:ascii="Times New Roman" w:hAnsi="Times New Roman" w:cs="Times New Roman"/>
          <w:sz w:val="24"/>
          <w:szCs w:val="24"/>
        </w:rPr>
        <w:t xml:space="preserve">„O škole –zápis detí do MŠ" - „Elektronická prihláška </w:t>
      </w:r>
      <w:r w:rsidRPr="00E17385">
        <w:rPr>
          <w:rFonts w:ascii="Times New Roman" w:hAnsi="Times New Roman" w:cs="Times New Roman"/>
          <w:sz w:val="24"/>
          <w:szCs w:val="24"/>
        </w:rPr>
        <w:t xml:space="preserve">, </w:t>
      </w:r>
      <w:r w:rsidRPr="00AC1CEE">
        <w:rPr>
          <w:rFonts w:ascii="Times New Roman" w:hAnsi="Times New Roman" w:cs="Times New Roman"/>
          <w:sz w:val="24"/>
          <w:szCs w:val="24"/>
        </w:rPr>
        <w:t xml:space="preserve">alebo cez https://eprihlasky.iedu.sk od 01. mája 2026 do 31. mája 2026 a vytlačenú a podpísanú spolu s potvrdení od lekára Priloha_c._2_Potvrdenie_o_zdravotnej_sposobilosti_dietata.docx ju prinesie osobne k </w:t>
      </w:r>
      <w:r w:rsidRPr="00AC1CEE">
        <w:rPr>
          <w:rFonts w:ascii="Times New Roman" w:hAnsi="Times New Roman" w:cs="Times New Roman"/>
          <w:sz w:val="24"/>
          <w:szCs w:val="24"/>
        </w:rPr>
        <w:lastRenderedPageBreak/>
        <w:t>prezenčnému zápisu, alebo ju predloží v tlačenej forme osobne pri zápise dieťaťa na webovom sídle materskej školy.</w:t>
      </w:r>
    </w:p>
    <w:p w:rsidR="00AC1CEE" w:rsidRPr="00AC1CEE" w:rsidRDefault="00AC1CEE" w:rsidP="00AC1CEE">
      <w:pPr>
        <w:jc w:val="both"/>
        <w:rPr>
          <w:rFonts w:ascii="Times New Roman" w:hAnsi="Times New Roman" w:cs="Times New Roman"/>
          <w:sz w:val="24"/>
          <w:szCs w:val="24"/>
        </w:rPr>
      </w:pPr>
      <w:r w:rsidRPr="00940E28">
        <w:rPr>
          <w:rFonts w:ascii="Times New Roman" w:hAnsi="Times New Roman" w:cs="Times New Roman"/>
          <w:b/>
          <w:sz w:val="24"/>
          <w:szCs w:val="24"/>
        </w:rPr>
        <w:t>Na osobný zápis dieťaťa do materskej školy príde zákonný zástupca/zástupcovia spolu s dieťaťom, ktoré do materskej školy zapisuje.</w:t>
      </w:r>
      <w:r w:rsidRPr="00AC1CEE">
        <w:rPr>
          <w:rFonts w:ascii="Times New Roman" w:hAnsi="Times New Roman" w:cs="Times New Roman"/>
          <w:sz w:val="24"/>
          <w:szCs w:val="24"/>
        </w:rPr>
        <w:t xml:space="preserve"> </w:t>
      </w:r>
    </w:p>
    <w:p w:rsidR="00AC1CEE" w:rsidRPr="00AC1CEE" w:rsidRDefault="00AC1CEE" w:rsidP="00AC1CEE">
      <w:pPr>
        <w:rPr>
          <w:rFonts w:ascii="Times New Roman" w:hAnsi="Times New Roman" w:cs="Times New Roman"/>
          <w:sz w:val="24"/>
          <w:szCs w:val="24"/>
        </w:rPr>
      </w:pPr>
    </w:p>
    <w:p w:rsidR="00AC1CEE" w:rsidRPr="00AC1CEE" w:rsidRDefault="00AC1CEE" w:rsidP="00AC1CEE">
      <w:pPr>
        <w:rPr>
          <w:rFonts w:ascii="Times New Roman" w:hAnsi="Times New Roman" w:cs="Times New Roman"/>
          <w:sz w:val="24"/>
          <w:szCs w:val="24"/>
        </w:rPr>
      </w:pPr>
      <w:r w:rsidRPr="00AC1CEE">
        <w:rPr>
          <w:rFonts w:ascii="Times New Roman" w:hAnsi="Times New Roman" w:cs="Times New Roman"/>
          <w:b/>
          <w:sz w:val="24"/>
          <w:szCs w:val="24"/>
        </w:rPr>
        <w:t>4. ROZHODNUTIE O PRIJATÍ</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O prijatí dieťaťa na základe prihlášky rozhodne materská škola v termíne, ktorý určí a na svojom webovom sídle zverejní ministerstvo školstva.</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Zoznam uchádzačov sa zverejňuje na verejne prístupnom mieste materskej školy, na webovom sídle materskej školy a na webovom sídle určenom ministerstvom školstva. Zoznam obsahuje namiesto mena a priezviska uchádzača vopred pridelený kód a informáciu, či uchádzač bola alebo nebol prijatý na predprimárne vzdelávanie.</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Ak bol uchádzať prijatý, informácia o prijatí v tomto zozname sa považuje za rozhodnutie o prijatí a deň zverejnenia zoznamu sa považuje za deň doručenia rozhodnutia o prijatí.</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 xml:space="preserve">Ak zákonný zástupca o to požiada, materská škola vyhotoví rozhodnutie o prijatí v písomnej forme a bez zbytočného odkladu ho odošle zákonnému zástupcovi. Ak vzor prihlášky neumožňuje vyznačiť poradie materských škôl podľa záujmu, zákonný zástupca potvrdí vybranej materskej škole prijatie do troch pracovných dní odo dňa doručenia rozhodnutia o prijatí a materská škola vyhotoví toto rozhodnutie najskôr po potvrdení prijatia. Ostatné rozhodnutia o prijatí, ktoré sa vzťahujú na materské školy uvedené v </w:t>
      </w:r>
      <w:r w:rsidR="00E17385" w:rsidRPr="00AC1CEE">
        <w:rPr>
          <w:rFonts w:ascii="Times New Roman" w:hAnsi="Times New Roman" w:cs="Times New Roman"/>
          <w:sz w:val="24"/>
          <w:szCs w:val="24"/>
        </w:rPr>
        <w:t>prihláške</w:t>
      </w:r>
      <w:r w:rsidRPr="00AC1CEE">
        <w:rPr>
          <w:rFonts w:ascii="Times New Roman" w:hAnsi="Times New Roman" w:cs="Times New Roman"/>
          <w:sz w:val="24"/>
          <w:szCs w:val="24"/>
        </w:rPr>
        <w:t xml:space="preserve"> strácajú platnosť.</w:t>
      </w:r>
    </w:p>
    <w:p w:rsidR="00AC1CEE" w:rsidRPr="00AC1CEE" w:rsidRDefault="00AC1CEE" w:rsidP="00AC1CEE">
      <w:pPr>
        <w:jc w:val="both"/>
        <w:rPr>
          <w:rFonts w:ascii="Times New Roman" w:hAnsi="Times New Roman" w:cs="Times New Roman"/>
          <w:sz w:val="24"/>
          <w:szCs w:val="24"/>
        </w:rPr>
      </w:pPr>
      <w:r w:rsidRPr="00AC1CEE">
        <w:rPr>
          <w:rFonts w:ascii="Times New Roman" w:hAnsi="Times New Roman" w:cs="Times New Roman"/>
          <w:sz w:val="24"/>
          <w:szCs w:val="24"/>
        </w:rPr>
        <w:t>Neprijatie uchádzačovi materská škola odošle rozhodnutie o neprijatí do piatich pracovných dní od jeho vydania.</w:t>
      </w:r>
    </w:p>
    <w:p w:rsidR="00AC1CEE" w:rsidRPr="00AC1CEE" w:rsidRDefault="00AC1CEE" w:rsidP="00AC1CEE">
      <w:pPr>
        <w:rPr>
          <w:rFonts w:ascii="Times New Roman" w:hAnsi="Times New Roman" w:cs="Times New Roman"/>
          <w:sz w:val="24"/>
          <w:szCs w:val="24"/>
        </w:rPr>
      </w:pPr>
    </w:p>
    <w:p w:rsidR="00896CAC" w:rsidRPr="00940E28" w:rsidRDefault="00AC1CEE" w:rsidP="00AC1CEE">
      <w:pPr>
        <w:rPr>
          <w:rFonts w:ascii="Times New Roman" w:hAnsi="Times New Roman" w:cs="Times New Roman"/>
          <w:b/>
          <w:sz w:val="24"/>
          <w:szCs w:val="24"/>
        </w:rPr>
      </w:pPr>
      <w:r w:rsidRPr="00940E28">
        <w:rPr>
          <w:rFonts w:ascii="Times New Roman" w:hAnsi="Times New Roman" w:cs="Times New Roman"/>
          <w:b/>
          <w:sz w:val="24"/>
          <w:szCs w:val="24"/>
        </w:rPr>
        <w:t>Riaditeľka materskej školy rozhodne o podaných prihláškach najneskôr do 08. júla príslušného kalendárneho roka.</w:t>
      </w:r>
    </w:p>
    <w:sectPr w:rsidR="00896CAC" w:rsidRPr="00940E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CEE"/>
    <w:rsid w:val="00896CAC"/>
    <w:rsid w:val="00940E28"/>
    <w:rsid w:val="00AC1CEE"/>
    <w:rsid w:val="00B6004A"/>
    <w:rsid w:val="00E1738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908</Words>
  <Characters>5178</Characters>
  <Application>Microsoft Office Word</Application>
  <DocSecurity>0</DocSecurity>
  <Lines>43</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janko</dc:creator>
  <cp:lastModifiedBy>janko</cp:lastModifiedBy>
  <cp:revision>2</cp:revision>
  <dcterms:created xsi:type="dcterms:W3CDTF">2026-04-15T16:51:00Z</dcterms:created>
  <dcterms:modified xsi:type="dcterms:W3CDTF">2026-04-15T17:14:00Z</dcterms:modified>
</cp:coreProperties>
</file>